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0DEE" w14:textId="4339F984" w:rsidR="008C1814" w:rsidRPr="000D53EC" w:rsidRDefault="008C1814" w:rsidP="008C1814">
      <w:pPr>
        <w:pStyle w:val="xxmsonormal"/>
        <w:jc w:val="center"/>
        <w:rPr>
          <w:b/>
          <w:bCs/>
        </w:rPr>
      </w:pPr>
      <w:r w:rsidRPr="000D53EC">
        <w:rPr>
          <w:b/>
          <w:bCs/>
        </w:rPr>
        <w:t>AEDBF/EVBFR-Belgium</w:t>
      </w:r>
    </w:p>
    <w:p w14:paraId="64DB5611" w14:textId="4ACAADCD" w:rsidR="00FD7AAD" w:rsidRPr="00AF6D20" w:rsidRDefault="008C1814" w:rsidP="008C1814">
      <w:pPr>
        <w:pStyle w:val="xxmsonormal"/>
        <w:jc w:val="center"/>
        <w:rPr>
          <w:b/>
          <w:bCs/>
          <w:sz w:val="32"/>
          <w:szCs w:val="32"/>
        </w:rPr>
      </w:pPr>
      <w:r w:rsidRPr="00AF6D20">
        <w:rPr>
          <w:b/>
          <w:bCs/>
          <w:sz w:val="32"/>
          <w:szCs w:val="32"/>
        </w:rPr>
        <w:t xml:space="preserve">Conference on </w:t>
      </w:r>
      <w:r w:rsidR="00FD7AAD" w:rsidRPr="00AF6D20">
        <w:rPr>
          <w:b/>
          <w:bCs/>
          <w:sz w:val="32"/>
          <w:szCs w:val="32"/>
        </w:rPr>
        <w:t>Crypto</w:t>
      </w:r>
      <w:r w:rsidR="000D53EC" w:rsidRPr="00AF6D20">
        <w:rPr>
          <w:b/>
          <w:bCs/>
          <w:sz w:val="32"/>
          <w:szCs w:val="32"/>
        </w:rPr>
        <w:t xml:space="preserve"> A</w:t>
      </w:r>
      <w:r w:rsidR="00FD7AAD" w:rsidRPr="00AF6D20">
        <w:rPr>
          <w:b/>
          <w:bCs/>
          <w:sz w:val="32"/>
          <w:szCs w:val="32"/>
        </w:rPr>
        <w:t>ssets</w:t>
      </w:r>
    </w:p>
    <w:p w14:paraId="62212754" w14:textId="2CEEA6D2" w:rsidR="008C1814" w:rsidRPr="000D53EC" w:rsidRDefault="008C1814" w:rsidP="008C1814">
      <w:pPr>
        <w:pStyle w:val="xxmsonormal"/>
        <w:jc w:val="center"/>
        <w:rPr>
          <w:b/>
          <w:bCs/>
        </w:rPr>
      </w:pPr>
    </w:p>
    <w:p w14:paraId="5A828FF1" w14:textId="0C3D3C15" w:rsidR="008C1814" w:rsidRPr="000D53EC" w:rsidRDefault="008C1814" w:rsidP="008C1814">
      <w:pPr>
        <w:pStyle w:val="xxmsonormal"/>
        <w:jc w:val="center"/>
        <w:rPr>
          <w:b/>
          <w:bCs/>
        </w:rPr>
      </w:pPr>
      <w:r w:rsidRPr="000D53EC">
        <w:rPr>
          <w:b/>
          <w:bCs/>
        </w:rPr>
        <w:t>Thursday 16 March 2023</w:t>
      </w:r>
    </w:p>
    <w:p w14:paraId="243697FF" w14:textId="753BC0DD" w:rsidR="008C1814" w:rsidRPr="000D53EC" w:rsidRDefault="008C1814" w:rsidP="008C1814">
      <w:pPr>
        <w:pStyle w:val="xxmsonormal"/>
        <w:jc w:val="center"/>
        <w:rPr>
          <w:b/>
          <w:bCs/>
        </w:rPr>
      </w:pPr>
      <w:r w:rsidRPr="000D53EC">
        <w:rPr>
          <w:b/>
          <w:bCs/>
        </w:rPr>
        <w:t>@ The Dominican (Brussels)</w:t>
      </w:r>
    </w:p>
    <w:p w14:paraId="112B8DF2" w14:textId="77777777" w:rsidR="00FD7AAD" w:rsidRPr="000D53EC" w:rsidRDefault="00FD7AAD" w:rsidP="00FD7AAD">
      <w:pPr>
        <w:pStyle w:val="xxmsonormal"/>
        <w:rPr>
          <w:b/>
          <w:bCs/>
        </w:rPr>
      </w:pPr>
    </w:p>
    <w:p w14:paraId="2F918E70" w14:textId="435A2B52" w:rsidR="000D53EC" w:rsidRPr="000D53EC" w:rsidRDefault="008C1814" w:rsidP="00AF6D20">
      <w:pPr>
        <w:pStyle w:val="x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D53EC">
        <w:rPr>
          <w:b/>
          <w:bCs/>
        </w:rPr>
        <w:t>Part</w:t>
      </w:r>
      <w:r w:rsidR="000D53EC" w:rsidRPr="000D53EC">
        <w:rPr>
          <w:b/>
          <w:bCs/>
        </w:rPr>
        <w:t xml:space="preserve"> I: </w:t>
      </w:r>
      <w:r w:rsidR="00C03E93">
        <w:rPr>
          <w:b/>
          <w:bCs/>
        </w:rPr>
        <w:t xml:space="preserve">Lunch conference from </w:t>
      </w:r>
      <w:r w:rsidR="000D53EC" w:rsidRPr="000D53EC">
        <w:rPr>
          <w:b/>
          <w:bCs/>
        </w:rPr>
        <w:t>12</w:t>
      </w:r>
      <w:r w:rsidR="000D53EC">
        <w:rPr>
          <w:b/>
          <w:bCs/>
        </w:rPr>
        <w:t>.30</w:t>
      </w:r>
      <w:r w:rsidR="000D53EC" w:rsidRPr="000D53EC">
        <w:rPr>
          <w:b/>
          <w:bCs/>
        </w:rPr>
        <w:t xml:space="preserve"> to </w:t>
      </w:r>
      <w:r w:rsidR="000D53EC">
        <w:rPr>
          <w:b/>
          <w:bCs/>
        </w:rPr>
        <w:t xml:space="preserve">2 pm </w:t>
      </w:r>
      <w:r w:rsidR="000D53EC" w:rsidRPr="000D53EC">
        <w:rPr>
          <w:b/>
          <w:bCs/>
        </w:rPr>
        <w:t>(</w:t>
      </w:r>
      <w:r w:rsidR="00C03E93">
        <w:rPr>
          <w:b/>
          <w:bCs/>
        </w:rPr>
        <w:t xml:space="preserve">with </w:t>
      </w:r>
      <w:r w:rsidR="000D53EC">
        <w:rPr>
          <w:b/>
          <w:bCs/>
        </w:rPr>
        <w:t xml:space="preserve">lunch buffet </w:t>
      </w:r>
      <w:r w:rsidR="00AF6D20">
        <w:rPr>
          <w:b/>
          <w:bCs/>
        </w:rPr>
        <w:t>@</w:t>
      </w:r>
      <w:r w:rsidR="00A404F6">
        <w:rPr>
          <w:b/>
          <w:bCs/>
        </w:rPr>
        <w:t xml:space="preserve"> </w:t>
      </w:r>
      <w:r w:rsidR="000D53EC">
        <w:rPr>
          <w:b/>
          <w:bCs/>
        </w:rPr>
        <w:t>12 pm)</w:t>
      </w:r>
    </w:p>
    <w:p w14:paraId="048EACD9" w14:textId="49AA39E0" w:rsidR="0045672A" w:rsidRDefault="0045672A" w:rsidP="00AF6D20">
      <w:pPr>
        <w:pStyle w:val="x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This session is part of the conference cycle ‘The </w:t>
      </w:r>
      <w:r w:rsidR="000D53EC">
        <w:rPr>
          <w:b/>
          <w:bCs/>
        </w:rPr>
        <w:t>4 Seasons of AEDBF</w:t>
      </w:r>
      <w:r>
        <w:rPr>
          <w:b/>
          <w:bCs/>
        </w:rPr>
        <w:t>’</w:t>
      </w:r>
      <w:r w:rsidR="00C03E93">
        <w:rPr>
          <w:b/>
          <w:bCs/>
        </w:rPr>
        <w:t xml:space="preserve"> </w:t>
      </w:r>
      <w:r>
        <w:rPr>
          <w:b/>
          <w:bCs/>
        </w:rPr>
        <w:t>ed. 2022-23</w:t>
      </w:r>
    </w:p>
    <w:p w14:paraId="501E9594" w14:textId="36BC6ED2" w:rsidR="008C1814" w:rsidRPr="000D53EC" w:rsidRDefault="00C03E93" w:rsidP="00AF6D20">
      <w:pPr>
        <w:pStyle w:val="x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Spring 2023 session: </w:t>
      </w:r>
      <w:r w:rsidR="008C1814" w:rsidRPr="000D53EC">
        <w:rPr>
          <w:b/>
          <w:bCs/>
        </w:rPr>
        <w:t xml:space="preserve">Crypto assets: </w:t>
      </w:r>
      <w:proofErr w:type="spellStart"/>
      <w:r w:rsidR="000D53EC" w:rsidRPr="000D53EC">
        <w:rPr>
          <w:b/>
          <w:bCs/>
        </w:rPr>
        <w:t>actualités</w:t>
      </w:r>
      <w:proofErr w:type="spellEnd"/>
      <w:r w:rsidR="000D53EC" w:rsidRPr="000D53EC">
        <w:rPr>
          <w:b/>
          <w:bCs/>
        </w:rPr>
        <w:t xml:space="preserve"> / </w:t>
      </w:r>
      <w:proofErr w:type="spellStart"/>
      <w:r w:rsidR="000D53EC" w:rsidRPr="000D53EC">
        <w:rPr>
          <w:b/>
          <w:bCs/>
        </w:rPr>
        <w:t>recent</w:t>
      </w:r>
      <w:r w:rsidR="002E5DDA">
        <w:rPr>
          <w:b/>
          <w:bCs/>
        </w:rPr>
        <w:t>e</w:t>
      </w:r>
      <w:proofErr w:type="spellEnd"/>
      <w:r w:rsidR="002E5DDA">
        <w:rPr>
          <w:b/>
          <w:bCs/>
        </w:rPr>
        <w:t xml:space="preserve"> </w:t>
      </w:r>
      <w:proofErr w:type="spellStart"/>
      <w:r w:rsidR="002E5DDA">
        <w:rPr>
          <w:b/>
          <w:bCs/>
        </w:rPr>
        <w:t>ontwikkelingen</w:t>
      </w:r>
      <w:proofErr w:type="spellEnd"/>
    </w:p>
    <w:p w14:paraId="451D35B8" w14:textId="77777777" w:rsidR="00C03E93" w:rsidRPr="00423E66" w:rsidRDefault="00C03E93" w:rsidP="00FD7AAD">
      <w:pPr>
        <w:pStyle w:val="xxmsonormal"/>
        <w:textAlignment w:val="center"/>
      </w:pPr>
    </w:p>
    <w:p w14:paraId="1A891BE3" w14:textId="08C2FC84" w:rsidR="005302FD" w:rsidRPr="005302FD" w:rsidRDefault="005302FD" w:rsidP="00AF6D20">
      <w:pPr>
        <w:pStyle w:val="xxmsonormal"/>
        <w:rPr>
          <w:b/>
          <w:bCs/>
          <w:i/>
          <w:iCs/>
          <w:lang w:val="fr-BE"/>
        </w:rPr>
      </w:pPr>
      <w:r w:rsidRPr="005302FD">
        <w:rPr>
          <w:b/>
          <w:bCs/>
          <w:i/>
          <w:iCs/>
          <w:lang w:val="fr-BE"/>
        </w:rPr>
        <w:t>‘U</w:t>
      </w:r>
      <w:r w:rsidR="00FD7AAD" w:rsidRPr="005302FD">
        <w:rPr>
          <w:b/>
          <w:bCs/>
          <w:i/>
          <w:iCs/>
          <w:lang w:val="fr-BE"/>
        </w:rPr>
        <w:t xml:space="preserve">ne introduction sur </w:t>
      </w:r>
      <w:proofErr w:type="spellStart"/>
      <w:r w:rsidR="00FD7AAD" w:rsidRPr="005302FD">
        <w:rPr>
          <w:b/>
          <w:bCs/>
          <w:i/>
          <w:iCs/>
          <w:lang w:val="fr-BE"/>
        </w:rPr>
        <w:t>MiCA</w:t>
      </w:r>
      <w:proofErr w:type="spellEnd"/>
      <w:r w:rsidR="00C03E93" w:rsidRPr="005302FD">
        <w:rPr>
          <w:b/>
          <w:bCs/>
          <w:i/>
          <w:iCs/>
          <w:lang w:val="fr-BE"/>
        </w:rPr>
        <w:t> : p</w:t>
      </w:r>
      <w:r w:rsidR="00FD7AAD" w:rsidRPr="005302FD">
        <w:rPr>
          <w:b/>
          <w:bCs/>
          <w:i/>
          <w:iCs/>
          <w:lang w:val="fr-BE"/>
        </w:rPr>
        <w:t xml:space="preserve">roposition de Règlement européen sur les marchés de </w:t>
      </w:r>
      <w:proofErr w:type="spellStart"/>
      <w:r w:rsidR="00FD7AAD" w:rsidRPr="005302FD">
        <w:rPr>
          <w:b/>
          <w:bCs/>
          <w:i/>
          <w:iCs/>
          <w:lang w:val="fr-BE"/>
        </w:rPr>
        <w:t>crypto-actifs</w:t>
      </w:r>
      <w:proofErr w:type="spellEnd"/>
      <w:r w:rsidRPr="005302FD">
        <w:rPr>
          <w:b/>
          <w:bCs/>
          <w:i/>
          <w:iCs/>
          <w:lang w:val="fr-BE"/>
        </w:rPr>
        <w:t>’</w:t>
      </w:r>
    </w:p>
    <w:p w14:paraId="49A59824" w14:textId="1EA0D146" w:rsidR="00FD7AAD" w:rsidRPr="00C03E93" w:rsidRDefault="005302FD" w:rsidP="00AF6D20">
      <w:pPr>
        <w:pStyle w:val="xxmsonormal"/>
        <w:rPr>
          <w:lang w:val="fr-FR"/>
        </w:rPr>
      </w:pPr>
      <w:r>
        <w:rPr>
          <w:lang w:val="fr-BE"/>
        </w:rPr>
        <w:t xml:space="preserve">par </w:t>
      </w:r>
      <w:r>
        <w:rPr>
          <w:lang w:val="fr-BE"/>
        </w:rPr>
        <w:t xml:space="preserve">Hubert de </w:t>
      </w:r>
      <w:proofErr w:type="spellStart"/>
      <w:r>
        <w:rPr>
          <w:lang w:val="fr-BE"/>
        </w:rPr>
        <w:t>Vauplane</w:t>
      </w:r>
      <w:proofErr w:type="spellEnd"/>
      <w:r>
        <w:rPr>
          <w:lang w:val="fr-BE"/>
        </w:rPr>
        <w:t xml:space="preserve">, </w:t>
      </w:r>
      <w:r>
        <w:rPr>
          <w:lang w:val="fr-FR"/>
        </w:rPr>
        <w:t xml:space="preserve">avocat Kramer Levin, professeur Sciences Po Paris : </w:t>
      </w:r>
      <w:r w:rsidR="00F438AD">
        <w:rPr>
          <w:lang w:val="fr-BE"/>
        </w:rPr>
        <w:t>(intervention en FR)</w:t>
      </w:r>
    </w:p>
    <w:p w14:paraId="5E09457C" w14:textId="77777777" w:rsidR="00C03E93" w:rsidRPr="007B513E" w:rsidRDefault="00C03E93" w:rsidP="00C03E93">
      <w:pPr>
        <w:pStyle w:val="xxmsonormal"/>
        <w:rPr>
          <w:lang w:val="fr-FR"/>
        </w:rPr>
      </w:pPr>
    </w:p>
    <w:p w14:paraId="70CA8646" w14:textId="0ECF7B07" w:rsidR="00FD7AAD" w:rsidRPr="00C03E93" w:rsidRDefault="005302FD" w:rsidP="00AF6D20">
      <w:pPr>
        <w:pStyle w:val="xxmsonormal"/>
        <w:textAlignment w:val="center"/>
        <w:rPr>
          <w:lang w:val="fr-FR"/>
        </w:rPr>
      </w:pPr>
      <w:r w:rsidRPr="00831C03">
        <w:rPr>
          <w:b/>
          <w:bCs/>
          <w:i/>
          <w:iCs/>
          <w:lang w:val="fr-BE"/>
        </w:rPr>
        <w:t>‘L</w:t>
      </w:r>
      <w:r w:rsidR="00FD7AAD" w:rsidRPr="00831C03">
        <w:rPr>
          <w:b/>
          <w:bCs/>
          <w:i/>
          <w:iCs/>
          <w:lang w:val="fr-BE"/>
        </w:rPr>
        <w:t xml:space="preserve">a communication FSMA 2022-25 « sur la qualification de </w:t>
      </w:r>
      <w:proofErr w:type="spellStart"/>
      <w:r w:rsidR="00FD7AAD" w:rsidRPr="00831C03">
        <w:rPr>
          <w:b/>
          <w:bCs/>
          <w:i/>
          <w:iCs/>
          <w:lang w:val="fr-BE"/>
        </w:rPr>
        <w:t>crypto-actifs</w:t>
      </w:r>
      <w:proofErr w:type="spellEnd"/>
      <w:r w:rsidR="00FD7AAD" w:rsidRPr="00831C03">
        <w:rPr>
          <w:b/>
          <w:bCs/>
          <w:i/>
          <w:iCs/>
          <w:lang w:val="fr-BE"/>
        </w:rPr>
        <w:t xml:space="preserve"> en tant que valeurs mobilières, instruments de placement ou instruments financiers  et  le nouveau règlement FSMA subordonnant à des conditions restrictives la commercialisation des monnaies auprès des consommateurs</w:t>
      </w:r>
      <w:r w:rsidRPr="00831C03">
        <w:rPr>
          <w:b/>
          <w:bCs/>
          <w:i/>
          <w:iCs/>
          <w:lang w:val="fr-BE"/>
        </w:rPr>
        <w:t>’</w:t>
      </w:r>
      <w:r w:rsidR="00FD7AAD">
        <w:rPr>
          <w:lang w:val="fr-BE"/>
        </w:rPr>
        <w:t xml:space="preserve"> </w:t>
      </w:r>
      <w:r w:rsidR="00831C03">
        <w:rPr>
          <w:lang w:val="fr-BE"/>
        </w:rPr>
        <w:t xml:space="preserve">par </w:t>
      </w:r>
      <w:r w:rsidR="00831C03">
        <w:rPr>
          <w:lang w:val="fr-BE"/>
        </w:rPr>
        <w:t xml:space="preserve">Antoine </w:t>
      </w:r>
      <w:proofErr w:type="spellStart"/>
      <w:r w:rsidR="00831C03">
        <w:rPr>
          <w:lang w:val="fr-BE"/>
        </w:rPr>
        <w:t>Greindl</w:t>
      </w:r>
      <w:proofErr w:type="spellEnd"/>
      <w:r w:rsidR="00831C03">
        <w:rPr>
          <w:lang w:val="fr-BE"/>
        </w:rPr>
        <w:t>, conseiller à la FSMA</w:t>
      </w:r>
      <w:r w:rsidR="00831C03">
        <w:rPr>
          <w:lang w:val="fr-BE"/>
        </w:rPr>
        <w:t xml:space="preserve"> </w:t>
      </w:r>
      <w:r w:rsidR="00F438AD">
        <w:rPr>
          <w:lang w:val="fr-BE"/>
        </w:rPr>
        <w:t>(intervention en FR)</w:t>
      </w:r>
    </w:p>
    <w:p w14:paraId="685F0831" w14:textId="77777777" w:rsidR="00C03E93" w:rsidRDefault="00C03E93" w:rsidP="00C03E93">
      <w:pPr>
        <w:pStyle w:val="Lijstalinea"/>
        <w:rPr>
          <w:lang w:val="fr-FR"/>
        </w:rPr>
      </w:pPr>
    </w:p>
    <w:p w14:paraId="56B49257" w14:textId="317D74F8" w:rsidR="00C03E93" w:rsidRPr="00C03E93" w:rsidRDefault="00C03E93" w:rsidP="00AF6D20">
      <w:pPr>
        <w:pStyle w:val="xxmsonormal"/>
        <w:textAlignment w:val="center"/>
      </w:pPr>
      <w:r w:rsidRPr="00C03E93">
        <w:t xml:space="preserve">Q&amp;A and debate </w:t>
      </w:r>
      <w:r>
        <w:t xml:space="preserve">with the audience </w:t>
      </w:r>
      <w:r w:rsidRPr="00C03E93">
        <w:t>u</w:t>
      </w:r>
      <w:r>
        <w:t xml:space="preserve">nder Presidency of </w:t>
      </w:r>
      <w:r w:rsidRPr="00C03E93">
        <w:t xml:space="preserve">Benoît </w:t>
      </w:r>
      <w:proofErr w:type="spellStart"/>
      <w:r w:rsidRPr="00C03E93">
        <w:t>Feron</w:t>
      </w:r>
      <w:proofErr w:type="spellEnd"/>
      <w:r w:rsidRPr="00C03E93">
        <w:t xml:space="preserve">, </w:t>
      </w:r>
      <w:proofErr w:type="spellStart"/>
      <w:r w:rsidRPr="00C03E93">
        <w:t>administrateur</w:t>
      </w:r>
      <w:proofErr w:type="spellEnd"/>
      <w:r w:rsidRPr="00C03E93">
        <w:t xml:space="preserve"> AEDBF et avocat, Deloitte Legal</w:t>
      </w:r>
    </w:p>
    <w:p w14:paraId="248E2C88" w14:textId="77777777" w:rsidR="00FD7AAD" w:rsidRPr="00C03E93" w:rsidRDefault="00FD7AAD" w:rsidP="00FD7AAD">
      <w:pPr>
        <w:pStyle w:val="xxmsonormal"/>
        <w:textAlignment w:val="center"/>
      </w:pPr>
      <w:r w:rsidRPr="00C03E93">
        <w:t> </w:t>
      </w:r>
    </w:p>
    <w:p w14:paraId="436AD23D" w14:textId="77777777" w:rsidR="00FD7AAD" w:rsidRPr="00C03E93" w:rsidRDefault="00FD7AAD" w:rsidP="00FD7AAD">
      <w:pPr>
        <w:pStyle w:val="xxmsonormal"/>
        <w:textAlignment w:val="center"/>
      </w:pPr>
      <w:r w:rsidRPr="00C03E93">
        <w:rPr>
          <w:i/>
          <w:iCs/>
        </w:rPr>
        <w:t> </w:t>
      </w:r>
    </w:p>
    <w:p w14:paraId="5EFC8050" w14:textId="7F7FE810" w:rsidR="008C1814" w:rsidRPr="00C03E93" w:rsidRDefault="008C1814" w:rsidP="00AF6D20">
      <w:pPr>
        <w:pStyle w:val="x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03E93">
        <w:rPr>
          <w:b/>
          <w:bCs/>
        </w:rPr>
        <w:t xml:space="preserve">Part </w:t>
      </w:r>
      <w:r w:rsidR="0045672A">
        <w:rPr>
          <w:b/>
          <w:bCs/>
        </w:rPr>
        <w:t>II</w:t>
      </w:r>
      <w:r w:rsidR="00C03E93" w:rsidRPr="00C03E93">
        <w:rPr>
          <w:b/>
          <w:bCs/>
        </w:rPr>
        <w:t>: Afternoon conference from 2</w:t>
      </w:r>
      <w:r w:rsidRPr="00C03E93">
        <w:rPr>
          <w:b/>
          <w:bCs/>
        </w:rPr>
        <w:t>.30</w:t>
      </w:r>
      <w:r w:rsidR="00C03E93" w:rsidRPr="00C03E93">
        <w:rPr>
          <w:b/>
          <w:bCs/>
        </w:rPr>
        <w:t xml:space="preserve"> </w:t>
      </w:r>
      <w:r w:rsidR="00C03E93">
        <w:rPr>
          <w:b/>
          <w:bCs/>
        </w:rPr>
        <w:t>to</w:t>
      </w:r>
      <w:r w:rsidR="00C03E93" w:rsidRPr="00C03E93">
        <w:rPr>
          <w:b/>
          <w:bCs/>
        </w:rPr>
        <w:t xml:space="preserve"> 5</w:t>
      </w:r>
      <w:r w:rsidRPr="00C03E93">
        <w:rPr>
          <w:b/>
          <w:bCs/>
        </w:rPr>
        <w:t>.30</w:t>
      </w:r>
      <w:r w:rsidR="00C03E93">
        <w:rPr>
          <w:b/>
          <w:bCs/>
        </w:rPr>
        <w:t xml:space="preserve"> </w:t>
      </w:r>
      <w:r w:rsidR="00C03E93" w:rsidRPr="00C03E93">
        <w:rPr>
          <w:b/>
          <w:bCs/>
        </w:rPr>
        <w:t>pm (with coffee break</w:t>
      </w:r>
      <w:r w:rsidR="00C03E93">
        <w:rPr>
          <w:b/>
          <w:bCs/>
        </w:rPr>
        <w:t>)</w:t>
      </w:r>
    </w:p>
    <w:p w14:paraId="6E635AE5" w14:textId="1F0F9054" w:rsidR="00FD7AAD" w:rsidRDefault="00FD7AAD" w:rsidP="00AF6D20">
      <w:pPr>
        <w:pStyle w:val="x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BE"/>
        </w:rPr>
      </w:pPr>
      <w:r>
        <w:rPr>
          <w:b/>
          <w:bCs/>
          <w:lang w:val="fr-BE"/>
        </w:rPr>
        <w:t xml:space="preserve">Présent et futur des </w:t>
      </w:r>
      <w:proofErr w:type="spellStart"/>
      <w:r>
        <w:rPr>
          <w:b/>
          <w:bCs/>
          <w:lang w:val="fr-BE"/>
        </w:rPr>
        <w:t>Crypto-actifs</w:t>
      </w:r>
      <w:proofErr w:type="spellEnd"/>
      <w:r>
        <w:rPr>
          <w:b/>
          <w:bCs/>
          <w:lang w:val="fr-BE"/>
        </w:rPr>
        <w:t xml:space="preserve">: aspects juridiques </w:t>
      </w:r>
    </w:p>
    <w:p w14:paraId="3740AE82" w14:textId="442763EF" w:rsidR="002E5DDA" w:rsidRPr="002E5DDA" w:rsidRDefault="002E5DDA" w:rsidP="00AF6D20">
      <w:pPr>
        <w:pStyle w:val="x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E5DDA">
        <w:rPr>
          <w:b/>
          <w:bCs/>
        </w:rPr>
        <w:t>Presen</w:t>
      </w:r>
      <w:r>
        <w:rPr>
          <w:b/>
          <w:bCs/>
        </w:rPr>
        <w:t>ce</w:t>
      </w:r>
      <w:r w:rsidRPr="002E5DDA">
        <w:rPr>
          <w:b/>
          <w:bCs/>
        </w:rPr>
        <w:t xml:space="preserve"> and future of </w:t>
      </w:r>
      <w:proofErr w:type="gramStart"/>
      <w:r>
        <w:rPr>
          <w:b/>
          <w:bCs/>
        </w:rPr>
        <w:t>Crypto-assets</w:t>
      </w:r>
      <w:proofErr w:type="gramEnd"/>
      <w:r>
        <w:rPr>
          <w:b/>
          <w:bCs/>
        </w:rPr>
        <w:t>: legal aspects</w:t>
      </w:r>
    </w:p>
    <w:p w14:paraId="628733A6" w14:textId="77777777" w:rsidR="00FD7AAD" w:rsidRPr="002E5DDA" w:rsidRDefault="00FD7AAD" w:rsidP="00FD7AAD">
      <w:pPr>
        <w:pStyle w:val="xxmsonormal"/>
      </w:pPr>
    </w:p>
    <w:p w14:paraId="184AD04F" w14:textId="6EB4FE70" w:rsidR="00FD7AAD" w:rsidRPr="007B513E" w:rsidRDefault="00FD7AAD" w:rsidP="00FD7AAD">
      <w:pPr>
        <w:pStyle w:val="xxmsonormal"/>
        <w:rPr>
          <w:lang w:val="fr-FR"/>
        </w:rPr>
      </w:pPr>
      <w:r>
        <w:rPr>
          <w:lang w:val="fr-BE"/>
        </w:rPr>
        <w:t xml:space="preserve">Présidence de Hubert de </w:t>
      </w:r>
      <w:proofErr w:type="spellStart"/>
      <w:r>
        <w:rPr>
          <w:lang w:val="fr-BE"/>
        </w:rPr>
        <w:t>Vauplane</w:t>
      </w:r>
      <w:proofErr w:type="spellEnd"/>
      <w:r>
        <w:rPr>
          <w:lang w:val="fr-BE"/>
        </w:rPr>
        <w:t xml:space="preserve">, </w:t>
      </w:r>
      <w:r w:rsidR="00814082">
        <w:rPr>
          <w:lang w:val="fr-FR"/>
        </w:rPr>
        <w:t>a</w:t>
      </w:r>
      <w:r>
        <w:rPr>
          <w:lang w:val="fr-FR"/>
        </w:rPr>
        <w:t>vocat Kramer Levin, professeur Sciences Po Paris </w:t>
      </w:r>
    </w:p>
    <w:p w14:paraId="43065E3E" w14:textId="77777777" w:rsidR="008C1814" w:rsidRPr="007B513E" w:rsidRDefault="008C1814" w:rsidP="00FD7AAD">
      <w:pPr>
        <w:pStyle w:val="xxmsonormal"/>
        <w:rPr>
          <w:lang w:val="fr-FR"/>
        </w:rPr>
      </w:pPr>
    </w:p>
    <w:p w14:paraId="18144783" w14:textId="20EF81DB" w:rsidR="00FD7AAD" w:rsidRDefault="00C03E93" w:rsidP="00FD7AAD">
      <w:pPr>
        <w:pStyle w:val="xxmsonormal"/>
        <w:rPr>
          <w:rFonts w:eastAsia="Times New Roman"/>
          <w:lang w:val="fr-BE"/>
        </w:rPr>
      </w:pPr>
      <w:r>
        <w:rPr>
          <w:lang w:val="fr-FR"/>
        </w:rPr>
        <w:t>2</w:t>
      </w:r>
      <w:r w:rsidR="00FD7AAD" w:rsidRPr="007B513E">
        <w:rPr>
          <w:lang w:val="fr-FR"/>
        </w:rPr>
        <w:t>.30</w:t>
      </w:r>
      <w:r>
        <w:rPr>
          <w:lang w:val="fr-FR"/>
        </w:rPr>
        <w:t xml:space="preserve"> to 3</w:t>
      </w:r>
      <w:r w:rsidR="00FD7AAD" w:rsidRPr="007B513E">
        <w:rPr>
          <w:lang w:val="fr-FR"/>
        </w:rPr>
        <w:t>.10</w:t>
      </w:r>
      <w:r>
        <w:rPr>
          <w:lang w:val="fr-FR"/>
        </w:rPr>
        <w:t xml:space="preserve"> pm </w:t>
      </w:r>
      <w:r w:rsidR="00FD7AAD" w:rsidRPr="007B513E">
        <w:rPr>
          <w:lang w:val="fr-FR"/>
        </w:rPr>
        <w:t xml:space="preserve">: </w:t>
      </w:r>
      <w:r w:rsidR="005302FD">
        <w:rPr>
          <w:lang w:val="fr-FR"/>
        </w:rPr>
        <w:t>‘</w:t>
      </w:r>
      <w:r w:rsidR="00AF6D20" w:rsidRPr="005302FD">
        <w:rPr>
          <w:rFonts w:eastAsia="Times New Roman"/>
          <w:b/>
          <w:bCs/>
          <w:i/>
          <w:iCs/>
          <w:lang w:val="fr-BE"/>
        </w:rPr>
        <w:t>C</w:t>
      </w:r>
      <w:r w:rsidR="00FD7AAD" w:rsidRPr="005302FD">
        <w:rPr>
          <w:rFonts w:eastAsia="Times New Roman"/>
          <w:b/>
          <w:bCs/>
          <w:i/>
          <w:iCs/>
          <w:lang w:val="fr-BE"/>
        </w:rPr>
        <w:t xml:space="preserve">omprendre le monde des </w:t>
      </w:r>
      <w:proofErr w:type="spellStart"/>
      <w:r w:rsidR="00FD7AAD" w:rsidRPr="005302FD">
        <w:rPr>
          <w:rFonts w:eastAsia="Times New Roman"/>
          <w:b/>
          <w:bCs/>
          <w:i/>
          <w:iCs/>
          <w:lang w:val="fr-BE"/>
        </w:rPr>
        <w:t>crypto-actifs</w:t>
      </w:r>
      <w:proofErr w:type="spellEnd"/>
      <w:r w:rsidR="00FD7AAD" w:rsidRPr="005302FD">
        <w:rPr>
          <w:rFonts w:eastAsia="Times New Roman"/>
          <w:b/>
          <w:bCs/>
          <w:i/>
          <w:iCs/>
          <w:lang w:val="fr-BE"/>
        </w:rPr>
        <w:t xml:space="preserve"> et son évolution : introduction juridique générale sur les tendances actuelles</w:t>
      </w:r>
      <w:r w:rsidR="005302FD">
        <w:rPr>
          <w:rFonts w:eastAsia="Times New Roman"/>
          <w:b/>
          <w:bCs/>
          <w:i/>
          <w:iCs/>
          <w:lang w:val="fr-BE"/>
        </w:rPr>
        <w:t>’</w:t>
      </w:r>
      <w:r w:rsidR="00FD7AAD">
        <w:rPr>
          <w:rFonts w:eastAsia="Times New Roman"/>
          <w:lang w:val="fr-BE"/>
        </w:rPr>
        <w:t xml:space="preserve"> </w:t>
      </w:r>
      <w:r w:rsidR="005302FD">
        <w:rPr>
          <w:rFonts w:eastAsia="Times New Roman"/>
          <w:lang w:val="fr-BE"/>
        </w:rPr>
        <w:t xml:space="preserve">par </w:t>
      </w:r>
      <w:r w:rsidR="005302FD">
        <w:rPr>
          <w:rFonts w:eastAsia="Times New Roman"/>
          <w:lang w:val="fr-BE"/>
        </w:rPr>
        <w:t xml:space="preserve">Hubert de </w:t>
      </w:r>
      <w:proofErr w:type="spellStart"/>
      <w:r w:rsidR="005302FD">
        <w:rPr>
          <w:rFonts w:eastAsia="Times New Roman"/>
          <w:lang w:val="fr-BE"/>
        </w:rPr>
        <w:t>Vauplane</w:t>
      </w:r>
      <w:proofErr w:type="spellEnd"/>
      <w:r w:rsidR="005302FD">
        <w:rPr>
          <w:rFonts w:eastAsia="Times New Roman"/>
          <w:lang w:val="fr-BE"/>
        </w:rPr>
        <w:t> </w:t>
      </w:r>
      <w:r w:rsidR="00F438AD">
        <w:rPr>
          <w:rFonts w:eastAsia="Times New Roman"/>
          <w:lang w:val="fr-BE"/>
        </w:rPr>
        <w:t>(intervention en FR)</w:t>
      </w:r>
    </w:p>
    <w:p w14:paraId="7EC96CA4" w14:textId="1059C4EB" w:rsidR="00FD7AAD" w:rsidRDefault="00FD7AAD" w:rsidP="00FD7AAD">
      <w:pPr>
        <w:pStyle w:val="xxmsonormal"/>
        <w:rPr>
          <w:rFonts w:eastAsia="Times New Roman"/>
          <w:lang w:val="fr-BE"/>
        </w:rPr>
      </w:pPr>
    </w:p>
    <w:p w14:paraId="3A627B47" w14:textId="56DDFCCA" w:rsidR="00423E66" w:rsidRDefault="005302FD" w:rsidP="005302FD">
      <w:pPr>
        <w:pStyle w:val="xxmsonormal"/>
        <w:rPr>
          <w:rFonts w:eastAsia="Times New Roman"/>
          <w:lang w:val="fr-FR"/>
        </w:rPr>
      </w:pPr>
      <w:r>
        <w:rPr>
          <w:rFonts w:eastAsia="Times New Roman"/>
          <w:lang w:val="fr-BE"/>
        </w:rPr>
        <w:t xml:space="preserve">3.10 </w:t>
      </w:r>
      <w:r w:rsidR="00C03E93">
        <w:rPr>
          <w:rFonts w:eastAsia="Times New Roman"/>
          <w:lang w:val="fr-BE"/>
        </w:rPr>
        <w:t>to 3</w:t>
      </w:r>
      <w:r w:rsidR="00FD7AAD">
        <w:rPr>
          <w:rFonts w:eastAsia="Times New Roman"/>
          <w:lang w:val="fr-BE"/>
        </w:rPr>
        <w:t>.40</w:t>
      </w:r>
      <w:r w:rsidR="00C03E93">
        <w:rPr>
          <w:rFonts w:eastAsia="Times New Roman"/>
          <w:lang w:val="fr-BE"/>
        </w:rPr>
        <w:t xml:space="preserve"> pm</w:t>
      </w:r>
      <w:r w:rsidR="00FD7AAD">
        <w:rPr>
          <w:rFonts w:eastAsia="Times New Roman"/>
          <w:lang w:val="fr-BE"/>
        </w:rPr>
        <w:t> : </w:t>
      </w:r>
      <w:r w:rsidRPr="005302FD">
        <w:rPr>
          <w:rFonts w:eastAsia="Times New Roman"/>
          <w:b/>
          <w:bCs/>
          <w:i/>
          <w:iCs/>
          <w:lang w:val="fr-BE"/>
        </w:rPr>
        <w:t>‘</w:t>
      </w:r>
      <w:r w:rsidR="00FD7AAD" w:rsidRPr="005302FD">
        <w:rPr>
          <w:rFonts w:eastAsia="Times New Roman"/>
          <w:b/>
          <w:bCs/>
          <w:i/>
          <w:iCs/>
          <w:lang w:val="fr-BE"/>
        </w:rPr>
        <w:t>Krachs et scandales en série finiront-ils par discréditer les cryptos?</w:t>
      </w:r>
      <w:r w:rsidRPr="005302FD">
        <w:rPr>
          <w:rFonts w:eastAsia="Times New Roman"/>
          <w:b/>
          <w:bCs/>
          <w:i/>
          <w:iCs/>
          <w:lang w:val="fr-BE"/>
        </w:rPr>
        <w:t>’</w:t>
      </w:r>
      <w:r w:rsidR="00FD7AAD">
        <w:rPr>
          <w:rFonts w:eastAsia="Times New Roman"/>
          <w:lang w:val="fr-BE"/>
        </w:rPr>
        <w:t xml:space="preserve"> </w:t>
      </w:r>
      <w:r>
        <w:rPr>
          <w:rFonts w:eastAsia="Times New Roman"/>
          <w:lang w:val="fr-BE"/>
        </w:rPr>
        <w:t xml:space="preserve">par </w:t>
      </w:r>
      <w:r>
        <w:rPr>
          <w:rFonts w:eastAsia="Times New Roman"/>
          <w:lang w:val="fr-BE"/>
        </w:rPr>
        <w:t>François Remy, journaliste indépendant </w:t>
      </w:r>
      <w:r w:rsidR="00F438AD">
        <w:rPr>
          <w:rFonts w:eastAsia="Times New Roman"/>
          <w:lang w:val="fr-BE"/>
        </w:rPr>
        <w:t>(intervention en FR)</w:t>
      </w:r>
    </w:p>
    <w:p w14:paraId="06BCD334" w14:textId="77777777" w:rsidR="00423E66" w:rsidRPr="005302FD" w:rsidRDefault="00423E66" w:rsidP="00423E66">
      <w:pPr>
        <w:pStyle w:val="xxmsonormal"/>
        <w:rPr>
          <w:lang w:val="fr-FR"/>
        </w:rPr>
      </w:pPr>
    </w:p>
    <w:p w14:paraId="0FB3CC2B" w14:textId="67658645" w:rsidR="00423E66" w:rsidRDefault="00423E66" w:rsidP="00423E66">
      <w:pPr>
        <w:pStyle w:val="xxmsonormal"/>
      </w:pPr>
      <w:r>
        <w:t xml:space="preserve">3.40 </w:t>
      </w:r>
      <w:r w:rsidR="00C03E93" w:rsidRPr="00C03E93">
        <w:t>to 4</w:t>
      </w:r>
      <w:r w:rsidR="00AF6D20">
        <w:t>.00</w:t>
      </w:r>
      <w:r w:rsidR="00C03E93" w:rsidRPr="00C03E93">
        <w:t xml:space="preserve"> </w:t>
      </w:r>
      <w:proofErr w:type="gramStart"/>
      <w:r w:rsidR="00C03E93" w:rsidRPr="00C03E93">
        <w:t>pm</w:t>
      </w:r>
      <w:r w:rsidR="00FD7AAD" w:rsidRPr="00C03E93">
        <w:t> :</w:t>
      </w:r>
      <w:proofErr w:type="gramEnd"/>
      <w:r w:rsidR="00FD7AAD" w:rsidRPr="00C03E93">
        <w:t xml:space="preserve"> Pause-café </w:t>
      </w:r>
      <w:r w:rsidR="00C03E93">
        <w:t>/ Coffee brea</w:t>
      </w:r>
      <w:r>
        <w:t>k</w:t>
      </w:r>
    </w:p>
    <w:p w14:paraId="3CDCE07B" w14:textId="77777777" w:rsidR="00423E66" w:rsidRPr="00423E66" w:rsidRDefault="00423E66" w:rsidP="00423E66">
      <w:pPr>
        <w:pStyle w:val="xxmsonormal"/>
        <w:rPr>
          <w:rFonts w:eastAsia="Times New Roman"/>
        </w:rPr>
      </w:pPr>
    </w:p>
    <w:p w14:paraId="0ACF064F" w14:textId="73F03436" w:rsidR="00FD7AAD" w:rsidRPr="00423E66" w:rsidRDefault="00C03E93" w:rsidP="00423E66">
      <w:pPr>
        <w:pStyle w:val="xxmsonormal"/>
        <w:rPr>
          <w:rFonts w:eastAsia="Times New Roman"/>
        </w:rPr>
      </w:pPr>
      <w:r w:rsidRPr="005302FD">
        <w:rPr>
          <w:rFonts w:eastAsia="Times New Roman"/>
        </w:rPr>
        <w:t>4</w:t>
      </w:r>
      <w:r w:rsidR="00814082" w:rsidRPr="005302FD">
        <w:rPr>
          <w:rFonts w:eastAsia="Times New Roman"/>
        </w:rPr>
        <w:t>.00</w:t>
      </w:r>
      <w:r w:rsidRPr="005302FD">
        <w:rPr>
          <w:rFonts w:eastAsia="Times New Roman"/>
        </w:rPr>
        <w:t xml:space="preserve"> to 4.35 </w:t>
      </w:r>
      <w:proofErr w:type="gramStart"/>
      <w:r w:rsidRPr="005302FD">
        <w:rPr>
          <w:rFonts w:eastAsia="Times New Roman"/>
        </w:rPr>
        <w:t>pm</w:t>
      </w:r>
      <w:r w:rsidR="00AF6D20" w:rsidRPr="005302FD">
        <w:rPr>
          <w:rFonts w:eastAsia="Times New Roman"/>
        </w:rPr>
        <w:t xml:space="preserve"> </w:t>
      </w:r>
      <w:r w:rsidR="00FD7AAD" w:rsidRPr="005302FD">
        <w:rPr>
          <w:rFonts w:eastAsia="Times New Roman"/>
        </w:rPr>
        <w:t>:</w:t>
      </w:r>
      <w:proofErr w:type="gramEnd"/>
      <w:r w:rsidR="00FD7AAD" w:rsidRPr="005302FD">
        <w:rPr>
          <w:rFonts w:eastAsia="Times New Roman"/>
        </w:rPr>
        <w:t xml:space="preserve"> </w:t>
      </w:r>
      <w:r w:rsidR="005302FD" w:rsidRPr="005302FD">
        <w:rPr>
          <w:rFonts w:eastAsia="Times New Roman"/>
          <w:b/>
          <w:bCs/>
          <w:i/>
          <w:iCs/>
        </w:rPr>
        <w:t>‘</w:t>
      </w:r>
      <w:r w:rsidR="00FD7AAD" w:rsidRPr="005302FD">
        <w:rPr>
          <w:rFonts w:eastAsia="Times New Roman"/>
          <w:b/>
          <w:bCs/>
          <w:i/>
          <w:iCs/>
        </w:rPr>
        <w:t xml:space="preserve">The </w:t>
      </w:r>
      <w:r w:rsidR="006C24A5" w:rsidRPr="005302FD">
        <w:rPr>
          <w:rFonts w:eastAsia="Times New Roman"/>
          <w:b/>
          <w:bCs/>
          <w:i/>
          <w:iCs/>
        </w:rPr>
        <w:t>custodian</w:t>
      </w:r>
      <w:r w:rsidR="005302FD" w:rsidRPr="005302FD">
        <w:rPr>
          <w:rFonts w:eastAsia="Times New Roman"/>
          <w:b/>
          <w:bCs/>
          <w:i/>
          <w:iCs/>
        </w:rPr>
        <w:t>’</w:t>
      </w:r>
      <w:r w:rsidR="006C24A5" w:rsidRPr="005302FD">
        <w:rPr>
          <w:rFonts w:eastAsia="Times New Roman"/>
          <w:b/>
          <w:bCs/>
          <w:i/>
          <w:iCs/>
        </w:rPr>
        <w:t xml:space="preserve">s </w:t>
      </w:r>
      <w:r w:rsidR="005302FD" w:rsidRPr="005302FD">
        <w:rPr>
          <w:rFonts w:eastAsia="Times New Roman"/>
          <w:b/>
          <w:bCs/>
          <w:i/>
          <w:iCs/>
        </w:rPr>
        <w:t>perspective’</w:t>
      </w:r>
      <w:r w:rsidR="005302FD">
        <w:rPr>
          <w:rFonts w:eastAsia="Times New Roman"/>
        </w:rPr>
        <w:t xml:space="preserve"> by </w:t>
      </w:r>
      <w:r w:rsidR="005302FD" w:rsidRPr="005302FD">
        <w:rPr>
          <w:rFonts w:eastAsia="Times New Roman"/>
        </w:rPr>
        <w:t>Alastair Fitzsimons, General Counsel of the European Bank of BNYM Group</w:t>
      </w:r>
      <w:r w:rsidR="005302FD" w:rsidRPr="005302FD">
        <w:rPr>
          <w:rFonts w:eastAsia="Times New Roman"/>
          <w:b/>
          <w:bCs/>
        </w:rPr>
        <w:t xml:space="preserve"> </w:t>
      </w:r>
      <w:r w:rsidR="00F438AD" w:rsidRPr="005302FD">
        <w:rPr>
          <w:rFonts w:eastAsia="Times New Roman"/>
        </w:rPr>
        <w:t>(presentation in EN)</w:t>
      </w:r>
    </w:p>
    <w:p w14:paraId="646459A9" w14:textId="77777777" w:rsidR="00FD7AAD" w:rsidRPr="00C03E93" w:rsidRDefault="00FD7AAD" w:rsidP="00FD7AAD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4331AF56" w14:textId="45221F38" w:rsidR="00FD7AAD" w:rsidRPr="00A404F6" w:rsidRDefault="00AF6D20" w:rsidP="00FD7AAD">
      <w:p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A404F6">
        <w:rPr>
          <w:rFonts w:ascii="Calibri" w:eastAsia="Times New Roman" w:hAnsi="Calibri" w:cs="Calibri"/>
          <w:sz w:val="22"/>
          <w:szCs w:val="22"/>
        </w:rPr>
        <w:t>4</w:t>
      </w:r>
      <w:r w:rsidR="00FD7AAD" w:rsidRPr="00A404F6">
        <w:rPr>
          <w:rFonts w:ascii="Calibri" w:eastAsia="Times New Roman" w:hAnsi="Calibri" w:cs="Calibri"/>
          <w:sz w:val="22"/>
          <w:szCs w:val="22"/>
        </w:rPr>
        <w:t>.35</w:t>
      </w:r>
      <w:r w:rsidRPr="00A404F6">
        <w:rPr>
          <w:rFonts w:ascii="Calibri" w:eastAsia="Times New Roman" w:hAnsi="Calibri" w:cs="Calibri"/>
          <w:sz w:val="22"/>
          <w:szCs w:val="22"/>
        </w:rPr>
        <w:t xml:space="preserve"> to 5</w:t>
      </w:r>
      <w:r w:rsidR="00FD7AAD" w:rsidRPr="00A404F6">
        <w:rPr>
          <w:rFonts w:ascii="Calibri" w:eastAsia="Times New Roman" w:hAnsi="Calibri" w:cs="Calibri"/>
          <w:sz w:val="22"/>
          <w:szCs w:val="22"/>
        </w:rPr>
        <w:t>.10 </w:t>
      </w:r>
      <w:proofErr w:type="gramStart"/>
      <w:r w:rsidRPr="00A404F6">
        <w:rPr>
          <w:rFonts w:ascii="Calibri" w:eastAsia="Times New Roman" w:hAnsi="Calibri" w:cs="Calibri"/>
          <w:sz w:val="22"/>
          <w:szCs w:val="22"/>
        </w:rPr>
        <w:t xml:space="preserve">pm </w:t>
      </w:r>
      <w:r w:rsidR="00FD7AAD" w:rsidRPr="00A404F6">
        <w:rPr>
          <w:rFonts w:ascii="Calibri" w:eastAsia="Times New Roman" w:hAnsi="Calibri" w:cs="Calibri"/>
          <w:sz w:val="22"/>
          <w:szCs w:val="22"/>
        </w:rPr>
        <w:t>:</w:t>
      </w:r>
      <w:proofErr w:type="gramEnd"/>
      <w:r w:rsidR="00FD7AAD" w:rsidRPr="00A404F6">
        <w:rPr>
          <w:rFonts w:ascii="Calibri" w:eastAsia="Times New Roman" w:hAnsi="Calibri" w:cs="Calibri"/>
          <w:sz w:val="22"/>
          <w:szCs w:val="22"/>
        </w:rPr>
        <w:t xml:space="preserve"> </w:t>
      </w:r>
      <w:r w:rsidR="005302FD" w:rsidRPr="005302FD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‘</w:t>
      </w:r>
      <w:r w:rsidR="007228A1" w:rsidRPr="005302FD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 xml:space="preserve">CBDC or </w:t>
      </w:r>
      <w:r w:rsidR="00A404F6" w:rsidRPr="005302FD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C</w:t>
      </w:r>
      <w:r w:rsidRPr="005302FD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 xml:space="preserve">entral </w:t>
      </w:r>
      <w:r w:rsidR="00A404F6" w:rsidRPr="005302FD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B</w:t>
      </w:r>
      <w:r w:rsidRPr="005302FD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ank</w:t>
      </w:r>
      <w:r w:rsidR="00A404F6" w:rsidRPr="005302FD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 xml:space="preserve"> Digital Currency</w:t>
      </w:r>
      <w:r w:rsidR="005302FD" w:rsidRPr="005302FD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‘</w:t>
      </w:r>
      <w:r w:rsidR="005302FD">
        <w:rPr>
          <w:rFonts w:ascii="Calibri" w:eastAsia="Times New Roman" w:hAnsi="Calibri" w:cs="Calibri"/>
          <w:sz w:val="22"/>
          <w:szCs w:val="22"/>
        </w:rPr>
        <w:t xml:space="preserve"> by </w:t>
      </w:r>
      <w:proofErr w:type="spellStart"/>
      <w:r w:rsidR="005302FD" w:rsidRPr="00A404F6">
        <w:rPr>
          <w:rFonts w:ascii="Calibri" w:eastAsia="Times New Roman" w:hAnsi="Calibri" w:cs="Calibri"/>
          <w:sz w:val="22"/>
          <w:szCs w:val="22"/>
        </w:rPr>
        <w:t>Reinout</w:t>
      </w:r>
      <w:proofErr w:type="spellEnd"/>
      <w:r w:rsidR="005302FD" w:rsidRPr="00A404F6">
        <w:rPr>
          <w:rFonts w:ascii="Calibri" w:eastAsia="Times New Roman" w:hAnsi="Calibri" w:cs="Calibri"/>
          <w:sz w:val="22"/>
          <w:szCs w:val="22"/>
        </w:rPr>
        <w:t xml:space="preserve"> Temmerman</w:t>
      </w:r>
      <w:r w:rsidR="005302FD">
        <w:rPr>
          <w:rFonts w:ascii="Calibri" w:eastAsia="Times New Roman" w:hAnsi="Calibri" w:cs="Calibri"/>
          <w:sz w:val="22"/>
          <w:szCs w:val="22"/>
        </w:rPr>
        <w:t>, Payments advisor, Prudential Supervisor PI &amp; EMIs</w:t>
      </w:r>
      <w:r w:rsidR="005302FD" w:rsidRPr="00A404F6">
        <w:rPr>
          <w:rFonts w:ascii="Calibri" w:eastAsia="Times New Roman" w:hAnsi="Calibri" w:cs="Calibri"/>
          <w:sz w:val="22"/>
          <w:szCs w:val="22"/>
        </w:rPr>
        <w:t xml:space="preserve"> </w:t>
      </w:r>
      <w:r w:rsidR="00F438AD">
        <w:rPr>
          <w:rFonts w:ascii="Calibri" w:eastAsia="Times New Roman" w:hAnsi="Calibri" w:cs="Calibri"/>
          <w:sz w:val="22"/>
          <w:szCs w:val="22"/>
        </w:rPr>
        <w:t>(presentation in EN)</w:t>
      </w:r>
    </w:p>
    <w:p w14:paraId="64204E46" w14:textId="05ED7464" w:rsidR="00FD7AAD" w:rsidRPr="00A404F6" w:rsidRDefault="00FD7AAD" w:rsidP="00FD7AAD">
      <w:pPr>
        <w:pStyle w:val="xxmsonormal"/>
        <w:textAlignment w:val="center"/>
      </w:pPr>
    </w:p>
    <w:p w14:paraId="511B70FC" w14:textId="3320BA10" w:rsidR="003C03DB" w:rsidRPr="000D53EC" w:rsidRDefault="00AF6D20" w:rsidP="002E5DDA">
      <w:pPr>
        <w:pStyle w:val="xxmsonormal"/>
        <w:textAlignment w:val="center"/>
        <w:rPr>
          <w:lang w:val="fr-FR"/>
        </w:rPr>
      </w:pPr>
      <w:r>
        <w:rPr>
          <w:lang w:val="fr-BE"/>
        </w:rPr>
        <w:t>5</w:t>
      </w:r>
      <w:r w:rsidR="00FD7AAD">
        <w:rPr>
          <w:lang w:val="fr-BE"/>
        </w:rPr>
        <w:t>.10</w:t>
      </w:r>
      <w:r>
        <w:rPr>
          <w:lang w:val="fr-BE"/>
        </w:rPr>
        <w:t xml:space="preserve"> to 5</w:t>
      </w:r>
      <w:r w:rsidR="00FD7AAD">
        <w:rPr>
          <w:lang w:val="fr-BE"/>
        </w:rPr>
        <w:t>.30 </w:t>
      </w:r>
      <w:r>
        <w:rPr>
          <w:lang w:val="fr-BE"/>
        </w:rPr>
        <w:t xml:space="preserve">pm </w:t>
      </w:r>
      <w:r w:rsidR="00FD7AAD">
        <w:rPr>
          <w:lang w:val="fr-BE"/>
        </w:rPr>
        <w:t xml:space="preserve">: </w:t>
      </w:r>
      <w:r>
        <w:rPr>
          <w:lang w:val="fr-BE"/>
        </w:rPr>
        <w:t xml:space="preserve">Q&amp;A et </w:t>
      </w:r>
      <w:r w:rsidR="00FD7AAD">
        <w:rPr>
          <w:lang w:val="fr-BE"/>
        </w:rPr>
        <w:t>conclusion</w:t>
      </w:r>
      <w:r>
        <w:rPr>
          <w:lang w:val="fr-BE"/>
        </w:rPr>
        <w:t>s</w:t>
      </w:r>
      <w:r w:rsidR="00FD7AAD">
        <w:rPr>
          <w:lang w:val="fr-BE"/>
        </w:rPr>
        <w:t xml:space="preserve"> par le Président </w:t>
      </w:r>
    </w:p>
    <w:p w14:paraId="546FB5B0" w14:textId="77777777" w:rsidR="008C1814" w:rsidRPr="000D53EC" w:rsidRDefault="008C1814">
      <w:pPr>
        <w:rPr>
          <w:lang w:val="fr-FR"/>
        </w:rPr>
      </w:pPr>
    </w:p>
    <w:p w14:paraId="33929349" w14:textId="0C5AADC7" w:rsidR="00AF6D20" w:rsidRDefault="00AF6D20" w:rsidP="00AF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Subscription / </w:t>
      </w:r>
      <w:r w:rsidR="00814082" w:rsidRPr="00AF6D20">
        <w:rPr>
          <w:b/>
          <w:bCs/>
        </w:rPr>
        <w:t>Inscription</w:t>
      </w:r>
      <w:r w:rsidR="00814082">
        <w:t xml:space="preserve"> </w:t>
      </w:r>
    </w:p>
    <w:p w14:paraId="32343B05" w14:textId="00B17999" w:rsidR="008C1814" w:rsidRDefault="008C1814">
      <w:r>
        <w:t>via aedbf.be</w:t>
      </w:r>
      <w:r w:rsidR="00814082">
        <w:t xml:space="preserve"> &gt; new events</w:t>
      </w:r>
    </w:p>
    <w:p w14:paraId="5CB92F32" w14:textId="77777777" w:rsidR="00AF6D20" w:rsidRDefault="00AF6D20"/>
    <w:p w14:paraId="37CDBD0E" w14:textId="40D32EA7" w:rsidR="008C1814" w:rsidRDefault="008C1814" w:rsidP="00AF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6D20">
        <w:rPr>
          <w:b/>
          <w:bCs/>
        </w:rPr>
        <w:t>Price</w:t>
      </w:r>
      <w:r w:rsidR="00AF6D20" w:rsidRPr="00AF6D20">
        <w:rPr>
          <w:b/>
          <w:bCs/>
        </w:rPr>
        <w:t xml:space="preserve"> / Prix</w:t>
      </w:r>
    </w:p>
    <w:p w14:paraId="649F62F5" w14:textId="61AF8FA9" w:rsidR="008C1814" w:rsidRDefault="008C1814" w:rsidP="008C1814">
      <w:pPr>
        <w:pStyle w:val="Lijstalinea"/>
        <w:numPr>
          <w:ilvl w:val="0"/>
          <w:numId w:val="6"/>
        </w:numPr>
      </w:pPr>
      <w:r>
        <w:t xml:space="preserve">Full package (part 1 and 2): </w:t>
      </w:r>
      <w:r w:rsidR="00814082">
        <w:t xml:space="preserve">EUR </w:t>
      </w:r>
      <w:r>
        <w:t>140</w:t>
      </w:r>
    </w:p>
    <w:p w14:paraId="1737B91B" w14:textId="7C8564F9" w:rsidR="008C1814" w:rsidRDefault="008C1814" w:rsidP="008C1814">
      <w:pPr>
        <w:pStyle w:val="Lijstalinea"/>
        <w:numPr>
          <w:ilvl w:val="0"/>
          <w:numId w:val="6"/>
        </w:numPr>
      </w:pPr>
      <w:r>
        <w:t xml:space="preserve">Afternoon </w:t>
      </w:r>
      <w:r w:rsidR="00A404F6">
        <w:t xml:space="preserve">conference only </w:t>
      </w:r>
      <w:r>
        <w:t>(part 2): EUR</w:t>
      </w:r>
      <w:r w:rsidR="00814082">
        <w:t xml:space="preserve"> 100</w:t>
      </w:r>
    </w:p>
    <w:sectPr w:rsidR="008C1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70E1"/>
    <w:multiLevelType w:val="multilevel"/>
    <w:tmpl w:val="4A7023C2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AAA2A7A"/>
    <w:multiLevelType w:val="multilevel"/>
    <w:tmpl w:val="7F0E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6254E"/>
    <w:multiLevelType w:val="hybridMultilevel"/>
    <w:tmpl w:val="32728B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B0543"/>
    <w:multiLevelType w:val="hybridMultilevel"/>
    <w:tmpl w:val="8ECEFE2C"/>
    <w:lvl w:ilvl="0" w:tplc="E9D8C9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0CC1"/>
    <w:multiLevelType w:val="multilevel"/>
    <w:tmpl w:val="12E0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F3C76"/>
    <w:multiLevelType w:val="hybridMultilevel"/>
    <w:tmpl w:val="58A87D50"/>
    <w:lvl w:ilvl="0" w:tplc="8FA2D6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10ED1"/>
    <w:multiLevelType w:val="multilevel"/>
    <w:tmpl w:val="37286BC8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2C5211C"/>
    <w:multiLevelType w:val="hybridMultilevel"/>
    <w:tmpl w:val="69B6F71C"/>
    <w:lvl w:ilvl="0" w:tplc="8FD0C56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043EA"/>
    <w:multiLevelType w:val="multilevel"/>
    <w:tmpl w:val="3D86CA96"/>
    <w:lvl w:ilvl="0">
      <w:start w:val="3"/>
      <w:numFmt w:val="decimal"/>
      <w:lvlText w:val="%1"/>
      <w:lvlJc w:val="left"/>
      <w:pPr>
        <w:ind w:left="400" w:hanging="400"/>
      </w:pPr>
      <w:rPr>
        <w:rFonts w:eastAsiaTheme="minorHAnsi" w:hint="default"/>
      </w:rPr>
    </w:lvl>
    <w:lvl w:ilvl="1">
      <w:start w:val="40"/>
      <w:numFmt w:val="decimal"/>
      <w:lvlText w:val="%1.%2"/>
      <w:lvlJc w:val="left"/>
      <w:pPr>
        <w:ind w:left="400" w:hanging="4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9" w15:restartNumberingAfterBreak="0">
    <w:nsid w:val="629412D7"/>
    <w:multiLevelType w:val="multilevel"/>
    <w:tmpl w:val="FB1C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5A6C26"/>
    <w:multiLevelType w:val="multilevel"/>
    <w:tmpl w:val="729E857A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904365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5523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5711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5256938">
    <w:abstractNumId w:val="0"/>
  </w:num>
  <w:num w:numId="5" w16cid:durableId="99616868">
    <w:abstractNumId w:val="2"/>
  </w:num>
  <w:num w:numId="6" w16cid:durableId="1351028534">
    <w:abstractNumId w:val="7"/>
  </w:num>
  <w:num w:numId="7" w16cid:durableId="1446460909">
    <w:abstractNumId w:val="6"/>
  </w:num>
  <w:num w:numId="8" w16cid:durableId="860120528">
    <w:abstractNumId w:val="5"/>
  </w:num>
  <w:num w:numId="9" w16cid:durableId="109668066">
    <w:abstractNumId w:val="10"/>
  </w:num>
  <w:num w:numId="10" w16cid:durableId="763841568">
    <w:abstractNumId w:val="8"/>
  </w:num>
  <w:num w:numId="11" w16cid:durableId="919607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AD"/>
    <w:rsid w:val="000D0097"/>
    <w:rsid w:val="000D53EC"/>
    <w:rsid w:val="002E5DDA"/>
    <w:rsid w:val="003C03DB"/>
    <w:rsid w:val="003F1456"/>
    <w:rsid w:val="00423E66"/>
    <w:rsid w:val="0045672A"/>
    <w:rsid w:val="004A01F1"/>
    <w:rsid w:val="005302FD"/>
    <w:rsid w:val="006C24A5"/>
    <w:rsid w:val="007228A1"/>
    <w:rsid w:val="007B513E"/>
    <w:rsid w:val="00814082"/>
    <w:rsid w:val="00831C03"/>
    <w:rsid w:val="008C1814"/>
    <w:rsid w:val="00A404F6"/>
    <w:rsid w:val="00AE1134"/>
    <w:rsid w:val="00AF6D20"/>
    <w:rsid w:val="00C03E93"/>
    <w:rsid w:val="00F438AD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5B36"/>
  <w15:chartTrackingRefBased/>
  <w15:docId w15:val="{F81C1458-EE93-4922-AA38-EA197370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7A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xmsonormal">
    <w:name w:val="x_xmsonormal"/>
    <w:basedOn w:val="Standaard"/>
    <w:uiPriority w:val="99"/>
    <w:rsid w:val="00FD7AAD"/>
    <w:rPr>
      <w:rFonts w:ascii="Calibri" w:hAnsi="Calibri" w:cs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8C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De Meuleneere</dc:creator>
  <cp:keywords/>
  <dc:description/>
  <cp:lastModifiedBy>Inez De Meuleneere</cp:lastModifiedBy>
  <cp:revision>2</cp:revision>
  <dcterms:created xsi:type="dcterms:W3CDTF">2023-02-16T21:40:00Z</dcterms:created>
  <dcterms:modified xsi:type="dcterms:W3CDTF">2023-02-16T21:40:00Z</dcterms:modified>
</cp:coreProperties>
</file>